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7F11E" w14:textId="1143E672" w:rsidR="00455A2B" w:rsidRPr="00497520" w:rsidRDefault="00455A2B" w:rsidP="00455A2B">
      <w:pPr>
        <w:spacing w:after="80" w:line="276" w:lineRule="auto"/>
        <w:jc w:val="center"/>
        <w:rPr>
          <w:b/>
          <w:bCs/>
          <w:sz w:val="22"/>
          <w:szCs w:val="22"/>
        </w:rPr>
      </w:pPr>
      <w:r w:rsidRPr="00497520">
        <w:rPr>
          <w:b/>
          <w:bCs/>
          <w:sz w:val="22"/>
          <w:szCs w:val="22"/>
        </w:rPr>
        <w:t>Журнал «Архивъ внутренней медицины»</w:t>
      </w:r>
    </w:p>
    <w:p w14:paraId="2AA8B0AC" w14:textId="45A667B3" w:rsidR="00455A2B" w:rsidRPr="00497520" w:rsidRDefault="00455A2B" w:rsidP="00455A2B">
      <w:pPr>
        <w:spacing w:after="80" w:line="276" w:lineRule="auto"/>
        <w:jc w:val="center"/>
        <w:rPr>
          <w:b/>
          <w:bCs/>
          <w:sz w:val="22"/>
          <w:szCs w:val="22"/>
        </w:rPr>
      </w:pPr>
      <w:r w:rsidRPr="00497520">
        <w:rPr>
          <w:b/>
          <w:bCs/>
          <w:sz w:val="22"/>
          <w:szCs w:val="22"/>
        </w:rPr>
        <w:t>Форма быстрого рецензирования</w:t>
      </w:r>
    </w:p>
    <w:tbl>
      <w:tblPr>
        <w:tblStyle w:val="ac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513"/>
      </w:tblGrid>
      <w:tr w:rsidR="00455A2B" w:rsidRPr="00497520" w14:paraId="6D6CD0DA" w14:textId="77777777" w:rsidTr="00455A2B">
        <w:tc>
          <w:tcPr>
            <w:tcW w:w="1980" w:type="dxa"/>
          </w:tcPr>
          <w:p w14:paraId="1DA1114E" w14:textId="574B63F6" w:rsidR="00455A2B" w:rsidRPr="00497520" w:rsidRDefault="00455A2B" w:rsidP="00455A2B">
            <w:pPr>
              <w:spacing w:after="100" w:afterAutospacing="1" w:line="276" w:lineRule="auto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>Название статьи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7218EB7" w14:textId="77777777" w:rsidR="00455A2B" w:rsidRPr="00497520" w:rsidRDefault="00455A2B" w:rsidP="00455A2B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455A2B" w:rsidRPr="00497520" w14:paraId="7C6A8A0C" w14:textId="77777777" w:rsidTr="00455A2B">
        <w:trPr>
          <w:trHeight w:val="90"/>
        </w:trPr>
        <w:tc>
          <w:tcPr>
            <w:tcW w:w="1980" w:type="dxa"/>
          </w:tcPr>
          <w:p w14:paraId="02953B40" w14:textId="77777777" w:rsidR="00455A2B" w:rsidRPr="00497520" w:rsidRDefault="00455A2B" w:rsidP="00455A2B">
            <w:pPr>
              <w:spacing w:after="100" w:afterAutospacing="1" w:line="276" w:lineRule="auto"/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320ECA10" w14:textId="0736FA74" w:rsidR="00455A2B" w:rsidRPr="00497520" w:rsidRDefault="00455A2B" w:rsidP="00455A2B">
            <w:pPr>
              <w:spacing w:after="100" w:afterAutospacing="1" w:line="276" w:lineRule="auto"/>
              <w:jc w:val="center"/>
              <w:rPr>
                <w:i/>
                <w:iCs/>
                <w:sz w:val="14"/>
                <w:szCs w:val="14"/>
                <w:vertAlign w:val="superscript"/>
              </w:rPr>
            </w:pPr>
            <w:r w:rsidRPr="00497520">
              <w:rPr>
                <w:i/>
                <w:iCs/>
                <w:sz w:val="14"/>
                <w:szCs w:val="14"/>
                <w:vertAlign w:val="superscript"/>
              </w:rPr>
              <w:t>(заполняется редактором)</w:t>
            </w:r>
          </w:p>
        </w:tc>
      </w:tr>
      <w:tr w:rsidR="00455A2B" w:rsidRPr="00497520" w14:paraId="52C1E82A" w14:textId="77777777" w:rsidTr="00455A2B">
        <w:tc>
          <w:tcPr>
            <w:tcW w:w="1980" w:type="dxa"/>
          </w:tcPr>
          <w:p w14:paraId="1E3EF515" w14:textId="79F4790F" w:rsidR="00455A2B" w:rsidRPr="00497520" w:rsidRDefault="00455A2B" w:rsidP="00455A2B">
            <w:pPr>
              <w:spacing w:after="100" w:afterAutospacing="1" w:line="276" w:lineRule="auto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>Редакционный номер статьи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04CF0E1" w14:textId="77777777" w:rsidR="00455A2B" w:rsidRPr="00497520" w:rsidRDefault="00455A2B" w:rsidP="00455A2B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455A2B" w:rsidRPr="00497520" w14:paraId="7074A6D7" w14:textId="77777777" w:rsidTr="00455A2B">
        <w:trPr>
          <w:trHeight w:val="90"/>
        </w:trPr>
        <w:tc>
          <w:tcPr>
            <w:tcW w:w="1980" w:type="dxa"/>
          </w:tcPr>
          <w:p w14:paraId="48E99658" w14:textId="77777777" w:rsidR="00455A2B" w:rsidRPr="00497520" w:rsidRDefault="00455A2B" w:rsidP="00586438">
            <w:pPr>
              <w:spacing w:after="100" w:afterAutospacing="1" w:line="276" w:lineRule="auto"/>
              <w:rPr>
                <w:sz w:val="14"/>
                <w:szCs w:val="14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44399778" w14:textId="77777777" w:rsidR="00455A2B" w:rsidRPr="00497520" w:rsidRDefault="00455A2B" w:rsidP="00586438">
            <w:pPr>
              <w:spacing w:after="100" w:afterAutospacing="1" w:line="276" w:lineRule="auto"/>
              <w:jc w:val="center"/>
              <w:rPr>
                <w:i/>
                <w:iCs/>
                <w:sz w:val="14"/>
                <w:szCs w:val="14"/>
                <w:vertAlign w:val="superscript"/>
              </w:rPr>
            </w:pPr>
            <w:r w:rsidRPr="00497520">
              <w:rPr>
                <w:i/>
                <w:iCs/>
                <w:sz w:val="14"/>
                <w:szCs w:val="14"/>
                <w:vertAlign w:val="superscript"/>
              </w:rPr>
              <w:t>(заполняется редактором)</w:t>
            </w:r>
          </w:p>
        </w:tc>
      </w:tr>
    </w:tbl>
    <w:p w14:paraId="2BA60B8F" w14:textId="77777777" w:rsidR="00455A2B" w:rsidRPr="00497520" w:rsidRDefault="00455A2B" w:rsidP="00455A2B">
      <w:pPr>
        <w:spacing w:after="80" w:line="276" w:lineRule="auto"/>
        <w:rPr>
          <w:sz w:val="22"/>
          <w:szCs w:val="22"/>
        </w:rPr>
      </w:pPr>
    </w:p>
    <w:tbl>
      <w:tblPr>
        <w:tblStyle w:val="ac"/>
        <w:tblW w:w="0" w:type="auto"/>
        <w:tblInd w:w="-142" w:type="dxa"/>
        <w:tblLook w:val="04A0" w:firstRow="1" w:lastRow="0" w:firstColumn="1" w:lastColumn="0" w:noHBand="0" w:noVBand="1"/>
      </w:tblPr>
      <w:tblGrid>
        <w:gridCol w:w="2122"/>
        <w:gridCol w:w="7790"/>
      </w:tblGrid>
      <w:tr w:rsidR="00EE6066" w:rsidRPr="00497520" w14:paraId="267DA752" w14:textId="77777777" w:rsidTr="00EE6066">
        <w:tc>
          <w:tcPr>
            <w:tcW w:w="2122" w:type="dxa"/>
          </w:tcPr>
          <w:p w14:paraId="3DE33C1F" w14:textId="39AF36AF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>Комментарии рецензента для редактора (если есть)</w:t>
            </w:r>
          </w:p>
        </w:tc>
        <w:tc>
          <w:tcPr>
            <w:tcW w:w="7790" w:type="dxa"/>
          </w:tcPr>
          <w:p w14:paraId="51864122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</w:tr>
    </w:tbl>
    <w:p w14:paraId="18E3BBE4" w14:textId="77777777" w:rsidR="00455A2B" w:rsidRPr="00497520" w:rsidRDefault="00455A2B" w:rsidP="00EE6066">
      <w:pPr>
        <w:spacing w:after="80" w:line="276" w:lineRule="auto"/>
        <w:ind w:left="-142"/>
        <w:rPr>
          <w:sz w:val="22"/>
          <w:szCs w:val="22"/>
        </w:rPr>
      </w:pPr>
    </w:p>
    <w:p w14:paraId="27F95A70" w14:textId="690A411E" w:rsidR="00EE6066" w:rsidRPr="00497520" w:rsidRDefault="00EE6066" w:rsidP="00EE6066">
      <w:pPr>
        <w:spacing w:after="80" w:line="276" w:lineRule="auto"/>
        <w:ind w:left="-142"/>
        <w:jc w:val="center"/>
        <w:rPr>
          <w:b/>
          <w:bCs/>
          <w:sz w:val="22"/>
          <w:szCs w:val="22"/>
        </w:rPr>
      </w:pPr>
      <w:r w:rsidRPr="00497520">
        <w:rPr>
          <w:b/>
          <w:bCs/>
          <w:sz w:val="22"/>
          <w:szCs w:val="22"/>
        </w:rPr>
        <w:t>Основные критерии оценки рукописи</w:t>
      </w:r>
    </w:p>
    <w:tbl>
      <w:tblPr>
        <w:tblStyle w:val="ac"/>
        <w:tblW w:w="0" w:type="auto"/>
        <w:tblInd w:w="-142" w:type="dxa"/>
        <w:tblLook w:val="04A0" w:firstRow="1" w:lastRow="0" w:firstColumn="1" w:lastColumn="0" w:noHBand="0" w:noVBand="1"/>
      </w:tblPr>
      <w:tblGrid>
        <w:gridCol w:w="585"/>
        <w:gridCol w:w="1864"/>
        <w:gridCol w:w="691"/>
        <w:gridCol w:w="768"/>
        <w:gridCol w:w="6095"/>
      </w:tblGrid>
      <w:tr w:rsidR="00EE6066" w:rsidRPr="00497520" w14:paraId="5ED44603" w14:textId="3EC0196F" w:rsidTr="00EE6066">
        <w:tc>
          <w:tcPr>
            <w:tcW w:w="585" w:type="dxa"/>
            <w:vMerge w:val="restart"/>
            <w:vAlign w:val="center"/>
          </w:tcPr>
          <w:p w14:paraId="13C6589F" w14:textId="24502BC9" w:rsidR="00EE6066" w:rsidRPr="00497520" w:rsidRDefault="00EE6066" w:rsidP="00EE6066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>№</w:t>
            </w:r>
          </w:p>
        </w:tc>
        <w:tc>
          <w:tcPr>
            <w:tcW w:w="1864" w:type="dxa"/>
            <w:vMerge w:val="restart"/>
            <w:vAlign w:val="center"/>
          </w:tcPr>
          <w:p w14:paraId="3B4292F2" w14:textId="676D1E58" w:rsidR="00EE6066" w:rsidRPr="00497520" w:rsidRDefault="00EE6066" w:rsidP="00EE6066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>Критерий</w:t>
            </w:r>
          </w:p>
        </w:tc>
        <w:tc>
          <w:tcPr>
            <w:tcW w:w="1374" w:type="dxa"/>
            <w:gridSpan w:val="2"/>
            <w:vAlign w:val="center"/>
          </w:tcPr>
          <w:p w14:paraId="1F136F2C" w14:textId="313ED15C" w:rsidR="00EE6066" w:rsidRPr="00497520" w:rsidRDefault="00EE6066" w:rsidP="00EE6066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>Соответствие критерию</w:t>
            </w:r>
          </w:p>
        </w:tc>
        <w:tc>
          <w:tcPr>
            <w:tcW w:w="6095" w:type="dxa"/>
            <w:vMerge w:val="restart"/>
            <w:vAlign w:val="center"/>
          </w:tcPr>
          <w:p w14:paraId="6A9C7C42" w14:textId="5022BDBD" w:rsidR="00EE6066" w:rsidRPr="00497520" w:rsidRDefault="00EE6066" w:rsidP="00EE6066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>Комментарий рецензента</w:t>
            </w:r>
          </w:p>
        </w:tc>
      </w:tr>
      <w:tr w:rsidR="00EE6066" w:rsidRPr="00497520" w14:paraId="25B56DD4" w14:textId="1057CE04" w:rsidTr="00EE6066">
        <w:tc>
          <w:tcPr>
            <w:tcW w:w="585" w:type="dxa"/>
            <w:vMerge/>
          </w:tcPr>
          <w:p w14:paraId="108EC51F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1864" w:type="dxa"/>
            <w:vMerge/>
          </w:tcPr>
          <w:p w14:paraId="502CFC8B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665" w:type="dxa"/>
            <w:vAlign w:val="center"/>
          </w:tcPr>
          <w:p w14:paraId="68E148DE" w14:textId="5D569CE5" w:rsidR="00EE6066" w:rsidRPr="00497520" w:rsidRDefault="00EE6066" w:rsidP="00EE6066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>Да</w:t>
            </w:r>
          </w:p>
        </w:tc>
        <w:tc>
          <w:tcPr>
            <w:tcW w:w="709" w:type="dxa"/>
            <w:vAlign w:val="center"/>
          </w:tcPr>
          <w:p w14:paraId="5FF63556" w14:textId="47C908EB" w:rsidR="00EE6066" w:rsidRPr="00497520" w:rsidRDefault="00EE6066" w:rsidP="00EE6066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>Нет</w:t>
            </w:r>
          </w:p>
        </w:tc>
        <w:tc>
          <w:tcPr>
            <w:tcW w:w="6095" w:type="dxa"/>
            <w:vMerge/>
          </w:tcPr>
          <w:p w14:paraId="1387215C" w14:textId="479CA86D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</w:tr>
      <w:tr w:rsidR="00EE6066" w:rsidRPr="00497520" w14:paraId="36A8D28C" w14:textId="421778D9" w:rsidTr="00497520">
        <w:tc>
          <w:tcPr>
            <w:tcW w:w="585" w:type="dxa"/>
            <w:vAlign w:val="center"/>
          </w:tcPr>
          <w:p w14:paraId="3C431730" w14:textId="228782E5" w:rsidR="00EE6066" w:rsidRPr="00497520" w:rsidRDefault="00497520" w:rsidP="00497520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>1</w:t>
            </w:r>
          </w:p>
        </w:tc>
        <w:tc>
          <w:tcPr>
            <w:tcW w:w="1864" w:type="dxa"/>
          </w:tcPr>
          <w:p w14:paraId="74DD569D" w14:textId="52846E5C" w:rsidR="00EE6066" w:rsidRPr="00497520" w:rsidRDefault="00497520" w:rsidP="00EE6066">
            <w:pPr>
              <w:spacing w:after="80" w:line="276" w:lineRule="auto"/>
              <w:rPr>
                <w:sz w:val="18"/>
                <w:szCs w:val="18"/>
              </w:rPr>
            </w:pPr>
            <w:r w:rsidRPr="00497520">
              <w:rPr>
                <w:sz w:val="18"/>
                <w:szCs w:val="18"/>
              </w:rPr>
              <w:t>Оригинальность</w:t>
            </w:r>
          </w:p>
        </w:tc>
        <w:tc>
          <w:tcPr>
            <w:tcW w:w="665" w:type="dxa"/>
          </w:tcPr>
          <w:p w14:paraId="6A50BE7E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1F02EDF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1984000A" w14:textId="036918FC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</w:tr>
      <w:tr w:rsidR="00EE6066" w:rsidRPr="00497520" w14:paraId="3A1EAC44" w14:textId="780245FD" w:rsidTr="00497520">
        <w:tc>
          <w:tcPr>
            <w:tcW w:w="585" w:type="dxa"/>
            <w:vAlign w:val="center"/>
          </w:tcPr>
          <w:p w14:paraId="05A2187C" w14:textId="3D8AA972" w:rsidR="00EE6066" w:rsidRPr="00497520" w:rsidRDefault="00497520" w:rsidP="00497520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>2</w:t>
            </w:r>
          </w:p>
        </w:tc>
        <w:tc>
          <w:tcPr>
            <w:tcW w:w="1864" w:type="dxa"/>
          </w:tcPr>
          <w:p w14:paraId="3691F56F" w14:textId="0E1FCB10" w:rsidR="00EE6066" w:rsidRPr="00497520" w:rsidRDefault="00497520" w:rsidP="00EE6066">
            <w:pPr>
              <w:spacing w:after="80" w:line="276" w:lineRule="auto"/>
              <w:rPr>
                <w:sz w:val="18"/>
                <w:szCs w:val="18"/>
              </w:rPr>
            </w:pPr>
            <w:r w:rsidRPr="00497520">
              <w:rPr>
                <w:sz w:val="18"/>
                <w:szCs w:val="18"/>
              </w:rPr>
              <w:t>Логическая строгость</w:t>
            </w:r>
          </w:p>
        </w:tc>
        <w:tc>
          <w:tcPr>
            <w:tcW w:w="665" w:type="dxa"/>
          </w:tcPr>
          <w:p w14:paraId="1881797F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50E12CD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0A43EA42" w14:textId="26430B1D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</w:tr>
      <w:tr w:rsidR="00497520" w:rsidRPr="00497520" w14:paraId="3FE9C695" w14:textId="77777777" w:rsidTr="00497520">
        <w:tc>
          <w:tcPr>
            <w:tcW w:w="585" w:type="dxa"/>
            <w:vAlign w:val="center"/>
          </w:tcPr>
          <w:p w14:paraId="55575CCA" w14:textId="52C43499" w:rsidR="00497520" w:rsidRPr="00497520" w:rsidRDefault="00497520" w:rsidP="00497520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>3</w:t>
            </w:r>
          </w:p>
        </w:tc>
        <w:tc>
          <w:tcPr>
            <w:tcW w:w="1864" w:type="dxa"/>
          </w:tcPr>
          <w:p w14:paraId="138F8874" w14:textId="717188CF" w:rsidR="00497520" w:rsidRPr="00497520" w:rsidRDefault="00497520" w:rsidP="00EE6066">
            <w:pPr>
              <w:spacing w:after="80" w:line="276" w:lineRule="auto"/>
              <w:rPr>
                <w:sz w:val="18"/>
                <w:szCs w:val="18"/>
              </w:rPr>
            </w:pPr>
            <w:r w:rsidRPr="00497520">
              <w:rPr>
                <w:sz w:val="18"/>
                <w:szCs w:val="18"/>
              </w:rPr>
              <w:t>Корректность статистической обработки данных</w:t>
            </w:r>
          </w:p>
        </w:tc>
        <w:tc>
          <w:tcPr>
            <w:tcW w:w="665" w:type="dxa"/>
          </w:tcPr>
          <w:p w14:paraId="0472802B" w14:textId="77777777" w:rsidR="00497520" w:rsidRPr="00497520" w:rsidRDefault="00497520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7ABA3AD" w14:textId="77777777" w:rsidR="00497520" w:rsidRPr="00497520" w:rsidRDefault="00497520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4EB2E436" w14:textId="77777777" w:rsidR="00497520" w:rsidRPr="00497520" w:rsidRDefault="00497520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</w:tr>
      <w:tr w:rsidR="00EE6066" w:rsidRPr="00497520" w14:paraId="0620DEA0" w14:textId="6A7E9674" w:rsidTr="00497520">
        <w:tc>
          <w:tcPr>
            <w:tcW w:w="585" w:type="dxa"/>
            <w:vAlign w:val="center"/>
          </w:tcPr>
          <w:p w14:paraId="45C39035" w14:textId="2C932B19" w:rsidR="00EE6066" w:rsidRPr="00497520" w:rsidRDefault="00497520" w:rsidP="00497520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>4</w:t>
            </w:r>
          </w:p>
        </w:tc>
        <w:tc>
          <w:tcPr>
            <w:tcW w:w="1864" w:type="dxa"/>
          </w:tcPr>
          <w:p w14:paraId="7A80237B" w14:textId="579FDAB4" w:rsidR="00EE6066" w:rsidRPr="00497520" w:rsidRDefault="00497520" w:rsidP="00EE6066">
            <w:pPr>
              <w:spacing w:after="80" w:line="276" w:lineRule="auto"/>
              <w:rPr>
                <w:sz w:val="18"/>
                <w:szCs w:val="18"/>
              </w:rPr>
            </w:pPr>
            <w:r w:rsidRPr="00497520">
              <w:rPr>
                <w:sz w:val="18"/>
                <w:szCs w:val="18"/>
              </w:rPr>
              <w:t>Ясность и лаконичность письма</w:t>
            </w:r>
          </w:p>
        </w:tc>
        <w:tc>
          <w:tcPr>
            <w:tcW w:w="665" w:type="dxa"/>
          </w:tcPr>
          <w:p w14:paraId="20DE2AE9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ED46E02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155ECDFD" w14:textId="37F43650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</w:tr>
      <w:tr w:rsidR="00EE6066" w:rsidRPr="00497520" w14:paraId="5226EDA0" w14:textId="71112153" w:rsidTr="00497520">
        <w:tc>
          <w:tcPr>
            <w:tcW w:w="585" w:type="dxa"/>
            <w:vAlign w:val="center"/>
          </w:tcPr>
          <w:p w14:paraId="36095985" w14:textId="212D34C1" w:rsidR="00EE6066" w:rsidRPr="00497520" w:rsidRDefault="00497520" w:rsidP="00497520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>5</w:t>
            </w:r>
          </w:p>
        </w:tc>
        <w:tc>
          <w:tcPr>
            <w:tcW w:w="1864" w:type="dxa"/>
          </w:tcPr>
          <w:p w14:paraId="1FBC2267" w14:textId="7A094B7F" w:rsidR="00EE6066" w:rsidRPr="00497520" w:rsidRDefault="00497520" w:rsidP="00EE6066">
            <w:pPr>
              <w:spacing w:after="80" w:line="276" w:lineRule="auto"/>
              <w:rPr>
                <w:sz w:val="18"/>
                <w:szCs w:val="18"/>
              </w:rPr>
            </w:pPr>
            <w:r w:rsidRPr="00497520">
              <w:rPr>
                <w:sz w:val="18"/>
                <w:szCs w:val="18"/>
              </w:rPr>
              <w:t>Теоретическая значимость</w:t>
            </w:r>
          </w:p>
        </w:tc>
        <w:tc>
          <w:tcPr>
            <w:tcW w:w="665" w:type="dxa"/>
          </w:tcPr>
          <w:p w14:paraId="0F809027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EFDD34F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93852C1" w14:textId="268D1F7D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</w:tr>
      <w:tr w:rsidR="00EE6066" w:rsidRPr="00497520" w14:paraId="26F5254F" w14:textId="77777777" w:rsidTr="00497520">
        <w:tc>
          <w:tcPr>
            <w:tcW w:w="585" w:type="dxa"/>
            <w:vAlign w:val="center"/>
          </w:tcPr>
          <w:p w14:paraId="782E9205" w14:textId="6216A2FD" w:rsidR="00EE6066" w:rsidRPr="00497520" w:rsidRDefault="00497520" w:rsidP="00497520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>6</w:t>
            </w:r>
          </w:p>
        </w:tc>
        <w:tc>
          <w:tcPr>
            <w:tcW w:w="1864" w:type="dxa"/>
          </w:tcPr>
          <w:p w14:paraId="2DA4B664" w14:textId="5BA26E69" w:rsidR="00EE6066" w:rsidRPr="00497520" w:rsidRDefault="00497520" w:rsidP="00EE6066">
            <w:pPr>
              <w:spacing w:after="80" w:line="276" w:lineRule="auto"/>
              <w:rPr>
                <w:sz w:val="18"/>
                <w:szCs w:val="18"/>
              </w:rPr>
            </w:pPr>
            <w:r w:rsidRPr="00497520">
              <w:rPr>
                <w:sz w:val="18"/>
                <w:szCs w:val="18"/>
              </w:rPr>
              <w:t>Достоверность результатов</w:t>
            </w:r>
          </w:p>
        </w:tc>
        <w:tc>
          <w:tcPr>
            <w:tcW w:w="665" w:type="dxa"/>
          </w:tcPr>
          <w:p w14:paraId="22F5D573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C0A5C51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44846A77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</w:tr>
      <w:tr w:rsidR="00EE6066" w:rsidRPr="00497520" w14:paraId="2A8B1F29" w14:textId="77777777" w:rsidTr="00497520">
        <w:tc>
          <w:tcPr>
            <w:tcW w:w="585" w:type="dxa"/>
            <w:vAlign w:val="center"/>
          </w:tcPr>
          <w:p w14:paraId="5959BAA6" w14:textId="1CC921FA" w:rsidR="00EE6066" w:rsidRPr="00497520" w:rsidRDefault="00497520" w:rsidP="00497520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>7</w:t>
            </w:r>
          </w:p>
        </w:tc>
        <w:tc>
          <w:tcPr>
            <w:tcW w:w="1864" w:type="dxa"/>
            <w:vAlign w:val="center"/>
          </w:tcPr>
          <w:p w14:paraId="625A4E9D" w14:textId="6E4FD8B5" w:rsidR="00EE6066" w:rsidRPr="00497520" w:rsidRDefault="00497520" w:rsidP="00497520">
            <w:pPr>
              <w:spacing w:after="80" w:line="276" w:lineRule="auto"/>
              <w:rPr>
                <w:sz w:val="18"/>
                <w:szCs w:val="18"/>
              </w:rPr>
            </w:pPr>
            <w:r w:rsidRPr="00497520">
              <w:rPr>
                <w:sz w:val="18"/>
                <w:szCs w:val="18"/>
              </w:rPr>
              <w:t>Актуальность</w:t>
            </w:r>
          </w:p>
        </w:tc>
        <w:tc>
          <w:tcPr>
            <w:tcW w:w="665" w:type="dxa"/>
          </w:tcPr>
          <w:p w14:paraId="3D86D4D9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8A04D50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8C2F704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</w:tr>
      <w:tr w:rsidR="00EE6066" w:rsidRPr="00497520" w14:paraId="26BF52F8" w14:textId="77777777" w:rsidTr="00497520">
        <w:tc>
          <w:tcPr>
            <w:tcW w:w="585" w:type="dxa"/>
            <w:vAlign w:val="center"/>
          </w:tcPr>
          <w:p w14:paraId="492CBBD5" w14:textId="266D8DEB" w:rsidR="00EE6066" w:rsidRPr="00497520" w:rsidRDefault="00497520" w:rsidP="00497520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>8</w:t>
            </w:r>
          </w:p>
        </w:tc>
        <w:tc>
          <w:tcPr>
            <w:tcW w:w="1864" w:type="dxa"/>
            <w:vAlign w:val="center"/>
          </w:tcPr>
          <w:p w14:paraId="542EC8D3" w14:textId="14072DDB" w:rsidR="00EE6066" w:rsidRPr="00497520" w:rsidRDefault="00497520" w:rsidP="00497520">
            <w:pPr>
              <w:spacing w:after="80" w:line="276" w:lineRule="auto"/>
              <w:rPr>
                <w:sz w:val="18"/>
                <w:szCs w:val="18"/>
              </w:rPr>
            </w:pPr>
            <w:r w:rsidRPr="00497520">
              <w:rPr>
                <w:sz w:val="18"/>
                <w:szCs w:val="18"/>
              </w:rPr>
              <w:t>Воспроизводимость результатов</w:t>
            </w:r>
          </w:p>
        </w:tc>
        <w:tc>
          <w:tcPr>
            <w:tcW w:w="665" w:type="dxa"/>
          </w:tcPr>
          <w:p w14:paraId="21DB1674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F924C6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2D04A875" w14:textId="77777777" w:rsidR="00EE6066" w:rsidRPr="00497520" w:rsidRDefault="00EE6066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</w:tr>
      <w:tr w:rsidR="00497520" w:rsidRPr="00497520" w14:paraId="1E2449EE" w14:textId="77777777" w:rsidTr="00497520">
        <w:tc>
          <w:tcPr>
            <w:tcW w:w="585" w:type="dxa"/>
            <w:vAlign w:val="center"/>
          </w:tcPr>
          <w:p w14:paraId="559C46D7" w14:textId="5CA6DCE0" w:rsidR="00497520" w:rsidRPr="00497520" w:rsidRDefault="00497520" w:rsidP="00497520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>9</w:t>
            </w:r>
          </w:p>
        </w:tc>
        <w:tc>
          <w:tcPr>
            <w:tcW w:w="1864" w:type="dxa"/>
            <w:vAlign w:val="center"/>
          </w:tcPr>
          <w:p w14:paraId="67567933" w14:textId="58552C18" w:rsidR="00497520" w:rsidRPr="00497520" w:rsidRDefault="00497520" w:rsidP="00497520">
            <w:pPr>
              <w:spacing w:after="80" w:line="276" w:lineRule="auto"/>
              <w:rPr>
                <w:sz w:val="18"/>
                <w:szCs w:val="18"/>
              </w:rPr>
            </w:pPr>
            <w:r w:rsidRPr="00497520">
              <w:rPr>
                <w:sz w:val="18"/>
                <w:szCs w:val="18"/>
              </w:rPr>
              <w:t>Охват литературы</w:t>
            </w:r>
          </w:p>
        </w:tc>
        <w:tc>
          <w:tcPr>
            <w:tcW w:w="665" w:type="dxa"/>
          </w:tcPr>
          <w:p w14:paraId="7B748439" w14:textId="77777777" w:rsidR="00497520" w:rsidRPr="00497520" w:rsidRDefault="00497520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00171B9" w14:textId="77777777" w:rsidR="00497520" w:rsidRPr="00497520" w:rsidRDefault="00497520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12749928" w14:textId="77777777" w:rsidR="00497520" w:rsidRPr="00497520" w:rsidRDefault="00497520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</w:tr>
      <w:tr w:rsidR="00497520" w:rsidRPr="00497520" w14:paraId="460BEB24" w14:textId="77777777" w:rsidTr="00497520">
        <w:tc>
          <w:tcPr>
            <w:tcW w:w="585" w:type="dxa"/>
            <w:vAlign w:val="center"/>
          </w:tcPr>
          <w:p w14:paraId="23C30580" w14:textId="75B24313" w:rsidR="00497520" w:rsidRPr="00497520" w:rsidRDefault="00497520" w:rsidP="00497520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>10</w:t>
            </w:r>
          </w:p>
        </w:tc>
        <w:tc>
          <w:tcPr>
            <w:tcW w:w="1864" w:type="dxa"/>
            <w:vAlign w:val="center"/>
          </w:tcPr>
          <w:p w14:paraId="0BB6B993" w14:textId="05B9A995" w:rsidR="00497520" w:rsidRPr="00497520" w:rsidRDefault="00497520" w:rsidP="00497520">
            <w:pPr>
              <w:spacing w:after="80" w:line="276" w:lineRule="auto"/>
              <w:rPr>
                <w:sz w:val="18"/>
                <w:szCs w:val="18"/>
              </w:rPr>
            </w:pPr>
            <w:r w:rsidRPr="00497520">
              <w:rPr>
                <w:sz w:val="18"/>
                <w:szCs w:val="18"/>
              </w:rPr>
              <w:t>Применимость результатов</w:t>
            </w:r>
          </w:p>
        </w:tc>
        <w:tc>
          <w:tcPr>
            <w:tcW w:w="665" w:type="dxa"/>
          </w:tcPr>
          <w:p w14:paraId="7BF9E71C" w14:textId="77777777" w:rsidR="00497520" w:rsidRPr="00497520" w:rsidRDefault="00497520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D240B8B" w14:textId="77777777" w:rsidR="00497520" w:rsidRPr="00497520" w:rsidRDefault="00497520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2ADB9C67" w14:textId="77777777" w:rsidR="00497520" w:rsidRPr="00497520" w:rsidRDefault="00497520" w:rsidP="00EE6066">
            <w:pPr>
              <w:spacing w:after="80" w:line="276" w:lineRule="auto"/>
              <w:rPr>
                <w:sz w:val="22"/>
                <w:szCs w:val="22"/>
              </w:rPr>
            </w:pPr>
          </w:p>
        </w:tc>
      </w:tr>
    </w:tbl>
    <w:p w14:paraId="799542F2" w14:textId="02AB418F" w:rsidR="00EE6066" w:rsidRDefault="00EE6066" w:rsidP="00EE6066">
      <w:pPr>
        <w:spacing w:after="80" w:line="276" w:lineRule="auto"/>
        <w:ind w:left="-142"/>
        <w:rPr>
          <w:sz w:val="22"/>
          <w:szCs w:val="22"/>
        </w:rPr>
      </w:pPr>
    </w:p>
    <w:p w14:paraId="0F91199E" w14:textId="4A5A2A07" w:rsidR="00497520" w:rsidRPr="00497520" w:rsidRDefault="00497520" w:rsidP="00497520">
      <w:pPr>
        <w:spacing w:after="80" w:line="276" w:lineRule="auto"/>
        <w:ind w:left="-142"/>
        <w:jc w:val="center"/>
        <w:rPr>
          <w:b/>
          <w:bCs/>
          <w:sz w:val="22"/>
          <w:szCs w:val="22"/>
        </w:rPr>
      </w:pPr>
      <w:r w:rsidRPr="00497520">
        <w:rPr>
          <w:b/>
          <w:bCs/>
          <w:sz w:val="22"/>
          <w:szCs w:val="22"/>
        </w:rPr>
        <w:t>Рекомендации рецензента (выделить)</w:t>
      </w:r>
    </w:p>
    <w:tbl>
      <w:tblPr>
        <w:tblStyle w:val="ac"/>
        <w:tblW w:w="0" w:type="auto"/>
        <w:tblInd w:w="-142" w:type="dxa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497520" w14:paraId="7FD895D3" w14:textId="77777777" w:rsidTr="00497520">
        <w:tc>
          <w:tcPr>
            <w:tcW w:w="1982" w:type="dxa"/>
            <w:vAlign w:val="center"/>
          </w:tcPr>
          <w:p w14:paraId="3C9494A7" w14:textId="49FFEC4B" w:rsidR="00497520" w:rsidRDefault="00497520" w:rsidP="00497520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Принять</w:t>
            </w:r>
          </w:p>
        </w:tc>
        <w:tc>
          <w:tcPr>
            <w:tcW w:w="1982" w:type="dxa"/>
            <w:vAlign w:val="center"/>
          </w:tcPr>
          <w:p w14:paraId="2B17AACD" w14:textId="01EB207B" w:rsidR="00497520" w:rsidRDefault="00497520" w:rsidP="00497520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Принять после доработки</w:t>
            </w:r>
          </w:p>
        </w:tc>
        <w:tc>
          <w:tcPr>
            <w:tcW w:w="1982" w:type="dxa"/>
            <w:vAlign w:val="center"/>
          </w:tcPr>
          <w:p w14:paraId="46005609" w14:textId="00466B8B" w:rsidR="00497520" w:rsidRDefault="00497520" w:rsidP="00497520">
            <w:pPr>
              <w:spacing w:after="8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Переработка с повторным рецензированием</w:t>
            </w:r>
          </w:p>
        </w:tc>
        <w:tc>
          <w:tcPr>
            <w:tcW w:w="1983" w:type="dxa"/>
            <w:vAlign w:val="center"/>
          </w:tcPr>
          <w:p w14:paraId="15F16FC3" w14:textId="6E23DD3E" w:rsidR="00497520" w:rsidRDefault="00497520" w:rsidP="00497520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Отклонить</w:t>
            </w:r>
          </w:p>
        </w:tc>
        <w:tc>
          <w:tcPr>
            <w:tcW w:w="1983" w:type="dxa"/>
            <w:vAlign w:val="center"/>
          </w:tcPr>
          <w:p w14:paraId="6A59532B" w14:textId="050E3778" w:rsidR="00497520" w:rsidRDefault="00497520" w:rsidP="00497520">
            <w:pPr>
              <w:spacing w:after="8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Отклонить и подать повторно</w:t>
            </w:r>
          </w:p>
        </w:tc>
      </w:tr>
    </w:tbl>
    <w:p w14:paraId="66F7A587" w14:textId="77777777" w:rsidR="00EE6066" w:rsidRPr="00497520" w:rsidRDefault="00EE6066" w:rsidP="00EE6066">
      <w:pPr>
        <w:spacing w:after="80" w:line="276" w:lineRule="auto"/>
        <w:ind w:left="-142"/>
        <w:rPr>
          <w:sz w:val="8"/>
          <w:szCs w:val="8"/>
        </w:rPr>
      </w:pPr>
    </w:p>
    <w:tbl>
      <w:tblPr>
        <w:tblStyle w:val="ac"/>
        <w:tblW w:w="0" w:type="auto"/>
        <w:tblInd w:w="-142" w:type="dxa"/>
        <w:tblLook w:val="04A0" w:firstRow="1" w:lastRow="0" w:firstColumn="1" w:lastColumn="0" w:noHBand="0" w:noVBand="1"/>
      </w:tblPr>
      <w:tblGrid>
        <w:gridCol w:w="2122"/>
        <w:gridCol w:w="7790"/>
      </w:tblGrid>
      <w:tr w:rsidR="00497520" w:rsidRPr="00497520" w14:paraId="3D030159" w14:textId="77777777" w:rsidTr="00586438">
        <w:tc>
          <w:tcPr>
            <w:tcW w:w="2122" w:type="dxa"/>
          </w:tcPr>
          <w:p w14:paraId="1B8FD3A3" w14:textId="0087967D" w:rsidR="00497520" w:rsidRPr="00497520" w:rsidRDefault="00497520" w:rsidP="00586438">
            <w:pPr>
              <w:spacing w:after="80" w:line="276" w:lineRule="auto"/>
              <w:rPr>
                <w:sz w:val="22"/>
                <w:szCs w:val="22"/>
              </w:rPr>
            </w:pPr>
            <w:r w:rsidRPr="00497520">
              <w:rPr>
                <w:sz w:val="22"/>
                <w:szCs w:val="22"/>
              </w:rPr>
              <w:t xml:space="preserve">Комментарии рецензента для </w:t>
            </w:r>
            <w:r>
              <w:rPr>
                <w:sz w:val="22"/>
                <w:szCs w:val="22"/>
              </w:rPr>
              <w:t>автора</w:t>
            </w:r>
            <w:r w:rsidRPr="00497520">
              <w:rPr>
                <w:sz w:val="22"/>
                <w:szCs w:val="22"/>
              </w:rPr>
              <w:t xml:space="preserve"> (если есть)</w:t>
            </w:r>
          </w:p>
        </w:tc>
        <w:tc>
          <w:tcPr>
            <w:tcW w:w="7790" w:type="dxa"/>
          </w:tcPr>
          <w:p w14:paraId="77B6DB2B" w14:textId="77777777" w:rsidR="00497520" w:rsidRPr="00497520" w:rsidRDefault="00497520" w:rsidP="00586438">
            <w:pPr>
              <w:spacing w:after="80" w:line="276" w:lineRule="auto"/>
              <w:rPr>
                <w:sz w:val="22"/>
                <w:szCs w:val="22"/>
              </w:rPr>
            </w:pPr>
          </w:p>
        </w:tc>
      </w:tr>
    </w:tbl>
    <w:p w14:paraId="14CAF9D7" w14:textId="77777777" w:rsidR="00EE6066" w:rsidRDefault="00EE6066" w:rsidP="00455A2B">
      <w:pPr>
        <w:spacing w:after="80" w:line="276" w:lineRule="auto"/>
        <w:rPr>
          <w:sz w:val="22"/>
          <w:szCs w:val="22"/>
        </w:rPr>
      </w:pPr>
    </w:p>
    <w:p w14:paraId="0F2066A2" w14:textId="2C9948F3" w:rsidR="00497520" w:rsidRPr="00497520" w:rsidRDefault="00497520" w:rsidP="00455A2B">
      <w:pPr>
        <w:spacing w:after="80" w:line="276" w:lineRule="auto"/>
        <w:rPr>
          <w:sz w:val="22"/>
          <w:szCs w:val="22"/>
        </w:rPr>
      </w:pPr>
      <w:r>
        <w:rPr>
          <w:sz w:val="22"/>
          <w:szCs w:val="22"/>
        </w:rPr>
        <w:t>Дата рецензии: _____________</w:t>
      </w:r>
    </w:p>
    <w:sectPr w:rsidR="00497520" w:rsidRPr="00497520" w:rsidSect="00497520">
      <w:footerReference w:type="default" r:id="rId6"/>
      <w:pgSz w:w="11906" w:h="16838"/>
      <w:pgMar w:top="426" w:right="850" w:bottom="1134" w:left="1134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6149E" w14:textId="77777777" w:rsidR="00542079" w:rsidRDefault="00542079" w:rsidP="00497520">
      <w:pPr>
        <w:spacing w:after="0" w:line="240" w:lineRule="auto"/>
      </w:pPr>
      <w:r>
        <w:separator/>
      </w:r>
    </w:p>
  </w:endnote>
  <w:endnote w:type="continuationSeparator" w:id="0">
    <w:p w14:paraId="5501DB2B" w14:textId="77777777" w:rsidR="00542079" w:rsidRDefault="00542079" w:rsidP="0049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AF001" w14:textId="7E818ECA" w:rsidR="00497520" w:rsidRPr="00497520" w:rsidRDefault="00497520">
    <w:pPr>
      <w:pStyle w:val="af"/>
      <w:rPr>
        <w:sz w:val="20"/>
        <w:szCs w:val="20"/>
      </w:rPr>
    </w:pPr>
    <w:r w:rsidRPr="00497520">
      <w:rPr>
        <w:sz w:val="20"/>
        <w:szCs w:val="20"/>
      </w:rPr>
      <w:t>Настоящая форма быстрого рецензирования разработана на основе методических рекомендаций НЭИКОН</w:t>
    </w:r>
  </w:p>
  <w:p w14:paraId="50EFE384" w14:textId="77777777" w:rsidR="00497520" w:rsidRDefault="00497520">
    <w:pPr>
      <w:pStyle w:val="af"/>
    </w:pPr>
  </w:p>
  <w:p w14:paraId="0D3D4219" w14:textId="77777777" w:rsidR="00497520" w:rsidRDefault="0049752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BFAE8" w14:textId="77777777" w:rsidR="00542079" w:rsidRDefault="00542079" w:rsidP="00497520">
      <w:pPr>
        <w:spacing w:after="0" w:line="240" w:lineRule="auto"/>
      </w:pPr>
      <w:r>
        <w:separator/>
      </w:r>
    </w:p>
  </w:footnote>
  <w:footnote w:type="continuationSeparator" w:id="0">
    <w:p w14:paraId="6B5D01E4" w14:textId="77777777" w:rsidR="00542079" w:rsidRDefault="00542079" w:rsidP="00497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2B"/>
    <w:rsid w:val="00455A2B"/>
    <w:rsid w:val="00497520"/>
    <w:rsid w:val="00542079"/>
    <w:rsid w:val="00C31557"/>
    <w:rsid w:val="00CF2B0C"/>
    <w:rsid w:val="00E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23292"/>
  <w15:chartTrackingRefBased/>
  <w15:docId w15:val="{F3A4E6A6-2A56-4BE9-9977-D066D675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A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A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5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5A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5A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5A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5A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5A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5A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5A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5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5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5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5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5A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5A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5A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5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5A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5A2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5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9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97520"/>
  </w:style>
  <w:style w:type="paragraph" w:styleId="af">
    <w:name w:val="footer"/>
    <w:basedOn w:val="a"/>
    <w:link w:val="af0"/>
    <w:uiPriority w:val="99"/>
    <w:unhideWhenUsed/>
    <w:rsid w:val="00497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7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2025-01-16T10:04:00Z</dcterms:created>
  <dcterms:modified xsi:type="dcterms:W3CDTF">2025-01-16T10:24:00Z</dcterms:modified>
</cp:coreProperties>
</file>